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61" w:rsidRPr="0008667C" w:rsidRDefault="003217D5" w:rsidP="0008667C">
      <w:pPr>
        <w:spacing w:line="360" w:lineRule="auto"/>
        <w:jc w:val="center"/>
        <w:rPr>
          <w:rFonts w:ascii="Times New Roman" w:eastAsia="宋体" w:hAnsi="Times New Roman" w:hint="eastAsia"/>
          <w:b/>
          <w:sz w:val="28"/>
          <w:szCs w:val="28"/>
        </w:rPr>
      </w:pPr>
      <w:r w:rsidRPr="0008667C">
        <w:rPr>
          <w:rFonts w:ascii="Times New Roman" w:eastAsia="宋体" w:hAnsi="Times New Roman" w:hint="eastAsia"/>
          <w:b/>
          <w:sz w:val="28"/>
          <w:szCs w:val="28"/>
        </w:rPr>
        <w:t>第六届石墨</w:t>
      </w:r>
      <w:proofErr w:type="gramStart"/>
      <w:r w:rsidRPr="0008667C">
        <w:rPr>
          <w:rFonts w:ascii="Times New Roman" w:eastAsia="宋体" w:hAnsi="Times New Roman" w:hint="eastAsia"/>
          <w:b/>
          <w:sz w:val="28"/>
          <w:szCs w:val="28"/>
        </w:rPr>
        <w:t>烯</w:t>
      </w:r>
      <w:proofErr w:type="gramEnd"/>
      <w:r w:rsidRPr="0008667C">
        <w:rPr>
          <w:rFonts w:ascii="Times New Roman" w:eastAsia="宋体" w:hAnsi="Times New Roman" w:hint="eastAsia"/>
          <w:b/>
          <w:sz w:val="28"/>
          <w:szCs w:val="28"/>
        </w:rPr>
        <w:t>青年论坛参会报告</w:t>
      </w:r>
    </w:p>
    <w:p w:rsidR="0008667C" w:rsidRDefault="0008667C" w:rsidP="0008667C">
      <w:pPr>
        <w:spacing w:line="360" w:lineRule="auto"/>
        <w:jc w:val="center"/>
        <w:rPr>
          <w:rFonts w:ascii="Times New Roman" w:eastAsia="宋体" w:hAnsi="Times New Roman" w:hint="eastAsia"/>
          <w:sz w:val="24"/>
        </w:rPr>
      </w:pPr>
      <w:r>
        <w:rPr>
          <w:rFonts w:ascii="Times New Roman" w:eastAsia="宋体" w:hAnsi="Times New Roman" w:hint="eastAsia"/>
          <w:sz w:val="24"/>
        </w:rPr>
        <w:t>雷达</w:t>
      </w:r>
    </w:p>
    <w:p w:rsidR="00E97B6D" w:rsidRPr="0008667C" w:rsidRDefault="003217D5" w:rsidP="0008667C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</w:rPr>
      </w:pPr>
      <w:r w:rsidRPr="0008667C">
        <w:rPr>
          <w:rFonts w:ascii="Times New Roman" w:eastAsia="宋体" w:hAnsi="Times New Roman" w:hint="eastAsia"/>
          <w:sz w:val="24"/>
        </w:rPr>
        <w:t>2018</w:t>
      </w:r>
      <w:r w:rsidRPr="0008667C">
        <w:rPr>
          <w:rFonts w:ascii="Times New Roman" w:eastAsia="宋体" w:hAnsi="Times New Roman" w:hint="eastAsia"/>
          <w:sz w:val="24"/>
        </w:rPr>
        <w:t>年</w:t>
      </w:r>
      <w:r w:rsidRPr="0008667C">
        <w:rPr>
          <w:rFonts w:ascii="Times New Roman" w:eastAsia="宋体" w:hAnsi="Times New Roman" w:hint="eastAsia"/>
          <w:sz w:val="24"/>
        </w:rPr>
        <w:t>10</w:t>
      </w:r>
      <w:r w:rsidRPr="0008667C">
        <w:rPr>
          <w:rFonts w:ascii="Times New Roman" w:eastAsia="宋体" w:hAnsi="Times New Roman" w:hint="eastAsia"/>
          <w:sz w:val="24"/>
        </w:rPr>
        <w:t>月</w:t>
      </w:r>
      <w:r w:rsidRPr="0008667C">
        <w:rPr>
          <w:rFonts w:ascii="Times New Roman" w:eastAsia="宋体" w:hAnsi="Times New Roman" w:hint="eastAsia"/>
          <w:sz w:val="24"/>
        </w:rPr>
        <w:t>12</w:t>
      </w:r>
      <w:r w:rsidRPr="0008667C">
        <w:rPr>
          <w:rFonts w:ascii="Times New Roman" w:eastAsia="宋体" w:hAnsi="Times New Roman" w:hint="eastAsia"/>
          <w:sz w:val="24"/>
        </w:rPr>
        <w:t>日</w:t>
      </w:r>
      <w:r w:rsidRPr="0008667C">
        <w:rPr>
          <w:rFonts w:ascii="Times New Roman" w:eastAsia="宋体" w:hAnsi="Times New Roman" w:hint="eastAsia"/>
          <w:sz w:val="24"/>
        </w:rPr>
        <w:t>-15</w:t>
      </w:r>
      <w:r w:rsidRPr="0008667C">
        <w:rPr>
          <w:rFonts w:ascii="Times New Roman" w:eastAsia="宋体" w:hAnsi="Times New Roman" w:hint="eastAsia"/>
          <w:sz w:val="24"/>
        </w:rPr>
        <w:t>日，在刘老师的带领下，我有幸参加了在兰州举办的</w:t>
      </w:r>
      <w:r w:rsidRPr="0008667C">
        <w:rPr>
          <w:rFonts w:ascii="Times New Roman" w:eastAsia="宋体" w:hAnsi="Times New Roman" w:hint="eastAsia"/>
          <w:sz w:val="24"/>
        </w:rPr>
        <w:t>第六届石墨</w:t>
      </w:r>
      <w:proofErr w:type="gramStart"/>
      <w:r w:rsidRPr="0008667C">
        <w:rPr>
          <w:rFonts w:ascii="Times New Roman" w:eastAsia="宋体" w:hAnsi="Times New Roman" w:hint="eastAsia"/>
          <w:sz w:val="24"/>
        </w:rPr>
        <w:t>烯</w:t>
      </w:r>
      <w:proofErr w:type="gramEnd"/>
      <w:r w:rsidRPr="0008667C">
        <w:rPr>
          <w:rFonts w:ascii="Times New Roman" w:eastAsia="宋体" w:hAnsi="Times New Roman" w:hint="eastAsia"/>
          <w:sz w:val="24"/>
        </w:rPr>
        <w:t>青年论坛</w:t>
      </w:r>
      <w:r w:rsidRPr="0008667C">
        <w:rPr>
          <w:rFonts w:ascii="Times New Roman" w:eastAsia="宋体" w:hAnsi="Times New Roman" w:hint="eastAsia"/>
          <w:sz w:val="24"/>
        </w:rPr>
        <w:t>。此次会议吸引了来自全国</w:t>
      </w:r>
      <w:r w:rsidR="00E97B6D" w:rsidRPr="0008667C">
        <w:rPr>
          <w:rFonts w:ascii="Times New Roman" w:eastAsia="宋体" w:hAnsi="Times New Roman" w:hint="eastAsia"/>
          <w:sz w:val="24"/>
        </w:rPr>
        <w:t>众多</w:t>
      </w:r>
      <w:r w:rsidRPr="0008667C">
        <w:rPr>
          <w:rFonts w:ascii="Times New Roman" w:eastAsia="宋体" w:hAnsi="Times New Roman" w:hint="eastAsia"/>
          <w:sz w:val="24"/>
        </w:rPr>
        <w:t>高校和研究单位的专家</w:t>
      </w:r>
      <w:r w:rsidR="00E97B6D" w:rsidRPr="0008667C">
        <w:rPr>
          <w:rFonts w:ascii="Times New Roman" w:eastAsia="宋体" w:hAnsi="Times New Roman" w:hint="eastAsia"/>
          <w:sz w:val="24"/>
        </w:rPr>
        <w:t>学者，会上他们分享了他们的科研经历和研究成果，这让我受益匪浅。下面我将从不同会场的报告来分享我的心得体会。</w:t>
      </w:r>
    </w:p>
    <w:p w:rsidR="00E97B6D" w:rsidRPr="0008667C" w:rsidRDefault="00E97B6D" w:rsidP="0008667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hint="eastAsia"/>
          <w:sz w:val="24"/>
        </w:rPr>
      </w:pPr>
      <w:r w:rsidRPr="0008667C">
        <w:rPr>
          <w:rFonts w:ascii="Times New Roman" w:eastAsia="宋体" w:hAnsi="Times New Roman" w:hint="eastAsia"/>
          <w:sz w:val="24"/>
        </w:rPr>
        <w:t>主会场报告</w:t>
      </w:r>
    </w:p>
    <w:p w:rsidR="00E97B6D" w:rsidRPr="0008667C" w:rsidRDefault="00E97B6D" w:rsidP="0008667C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</w:rPr>
      </w:pPr>
      <w:r w:rsidRPr="0008667C">
        <w:rPr>
          <w:rFonts w:ascii="Times New Roman" w:eastAsia="宋体" w:hAnsi="Times New Roman" w:hint="eastAsia"/>
          <w:sz w:val="24"/>
        </w:rPr>
        <w:t>大会开始，首先是</w:t>
      </w:r>
      <w:r w:rsidR="00855562" w:rsidRPr="0008667C">
        <w:rPr>
          <w:rFonts w:ascii="Times New Roman" w:eastAsia="宋体" w:hAnsi="Times New Roman" w:hint="eastAsia"/>
          <w:sz w:val="24"/>
        </w:rPr>
        <w:t>来自中科院宁波材料所的薛群基院士关于新材料发展历程的报告，报告内容丰富，让我们从宏观上充分了解了各阶段新材料的发现、发展、应用等方面的历程，对于材料的发展历史以及发展趋势有了更加清晰的认识，</w:t>
      </w:r>
      <w:r w:rsidR="00C7378E" w:rsidRPr="0008667C">
        <w:rPr>
          <w:rFonts w:ascii="Times New Roman" w:eastAsia="宋体" w:hAnsi="Times New Roman" w:hint="eastAsia"/>
          <w:sz w:val="24"/>
        </w:rPr>
        <w:t>报告</w:t>
      </w:r>
      <w:r w:rsidR="00855562" w:rsidRPr="0008667C">
        <w:rPr>
          <w:rFonts w:ascii="Times New Roman" w:eastAsia="宋体" w:hAnsi="Times New Roman" w:hint="eastAsia"/>
          <w:sz w:val="24"/>
        </w:rPr>
        <w:t>最后</w:t>
      </w:r>
      <w:r w:rsidR="00C7378E" w:rsidRPr="0008667C">
        <w:rPr>
          <w:rFonts w:ascii="Times New Roman" w:eastAsia="宋体" w:hAnsi="Times New Roman" w:hint="eastAsia"/>
          <w:sz w:val="24"/>
        </w:rPr>
        <w:t>，</w:t>
      </w:r>
      <w:r w:rsidR="00855562" w:rsidRPr="0008667C">
        <w:rPr>
          <w:rFonts w:ascii="Times New Roman" w:eastAsia="宋体" w:hAnsi="Times New Roman" w:hint="eastAsia"/>
          <w:sz w:val="24"/>
        </w:rPr>
        <w:t>薛院士</w:t>
      </w:r>
      <w:r w:rsidR="00C7378E" w:rsidRPr="0008667C">
        <w:rPr>
          <w:rFonts w:ascii="Times New Roman" w:eastAsia="宋体" w:hAnsi="Times New Roman" w:hint="eastAsia"/>
          <w:sz w:val="24"/>
        </w:rPr>
        <w:t>鼓励广大青年科研人员勇于创新、砥砺前行，在科研道路上勇攀高峰，这让我更加坚定了自己的科研梦想。接着，来自上海大学的吴明红教授作了题为石墨</w:t>
      </w:r>
      <w:proofErr w:type="gramStart"/>
      <w:r w:rsidR="00C7378E" w:rsidRPr="0008667C">
        <w:rPr>
          <w:rFonts w:ascii="Times New Roman" w:eastAsia="宋体" w:hAnsi="Times New Roman" w:hint="eastAsia"/>
          <w:sz w:val="24"/>
        </w:rPr>
        <w:t>烯</w:t>
      </w:r>
      <w:proofErr w:type="gramEnd"/>
      <w:r w:rsidR="00C7378E" w:rsidRPr="0008667C">
        <w:rPr>
          <w:rFonts w:ascii="Times New Roman" w:eastAsia="宋体" w:hAnsi="Times New Roman" w:hint="eastAsia"/>
          <w:sz w:val="24"/>
        </w:rPr>
        <w:t>微结构精准调控及其相关应用的报告，吴教授从尺寸调控</w:t>
      </w:r>
      <w:r w:rsidR="00DF25A0" w:rsidRPr="0008667C">
        <w:rPr>
          <w:rFonts w:ascii="Times New Roman" w:eastAsia="宋体" w:hAnsi="Times New Roman" w:hint="eastAsia"/>
          <w:sz w:val="24"/>
        </w:rPr>
        <w:t>（分子、量子点和纳米带、微米片）</w:t>
      </w:r>
      <w:r w:rsidR="00C7378E" w:rsidRPr="0008667C">
        <w:rPr>
          <w:rFonts w:ascii="Times New Roman" w:eastAsia="宋体" w:hAnsi="Times New Roman" w:hint="eastAsia"/>
          <w:sz w:val="24"/>
        </w:rPr>
        <w:t>、表面调控</w:t>
      </w:r>
      <w:r w:rsidR="00DF25A0" w:rsidRPr="0008667C">
        <w:rPr>
          <w:rFonts w:ascii="Times New Roman" w:eastAsia="宋体" w:hAnsi="Times New Roman" w:hint="eastAsia"/>
          <w:sz w:val="24"/>
        </w:rPr>
        <w:t>（表面掺杂、表面功能化、表面缺陷）</w:t>
      </w:r>
      <w:r w:rsidR="00C7378E" w:rsidRPr="0008667C">
        <w:rPr>
          <w:rFonts w:ascii="Times New Roman" w:eastAsia="宋体" w:hAnsi="Times New Roman" w:hint="eastAsia"/>
          <w:sz w:val="24"/>
        </w:rPr>
        <w:t>、层间调控</w:t>
      </w:r>
      <w:r w:rsidR="00DF25A0" w:rsidRPr="0008667C">
        <w:rPr>
          <w:rFonts w:ascii="Times New Roman" w:eastAsia="宋体" w:hAnsi="Times New Roman" w:hint="eastAsia"/>
          <w:sz w:val="24"/>
        </w:rPr>
        <w:t>（单层调控、层间距调控、层间组分调控）</w:t>
      </w:r>
      <w:r w:rsidR="00C7378E" w:rsidRPr="0008667C">
        <w:rPr>
          <w:rFonts w:ascii="Times New Roman" w:eastAsia="宋体" w:hAnsi="Times New Roman" w:hint="eastAsia"/>
          <w:sz w:val="24"/>
        </w:rPr>
        <w:t>三个</w:t>
      </w:r>
      <w:r w:rsidR="00DF25A0" w:rsidRPr="0008667C">
        <w:rPr>
          <w:rFonts w:ascii="Times New Roman" w:eastAsia="宋体" w:hAnsi="Times New Roman" w:hint="eastAsia"/>
          <w:sz w:val="24"/>
        </w:rPr>
        <w:t>方面阐述了对于石墨</w:t>
      </w:r>
      <w:proofErr w:type="gramStart"/>
      <w:r w:rsidR="00DF25A0" w:rsidRPr="0008667C">
        <w:rPr>
          <w:rFonts w:ascii="Times New Roman" w:eastAsia="宋体" w:hAnsi="Times New Roman" w:hint="eastAsia"/>
          <w:sz w:val="24"/>
        </w:rPr>
        <w:t>烯</w:t>
      </w:r>
      <w:proofErr w:type="gramEnd"/>
      <w:r w:rsidR="00DF25A0" w:rsidRPr="0008667C">
        <w:rPr>
          <w:rFonts w:ascii="Times New Roman" w:eastAsia="宋体" w:hAnsi="Times New Roman" w:hint="eastAsia"/>
          <w:sz w:val="24"/>
        </w:rPr>
        <w:t>微结构的精准调控，尤其是吴教授团队首次通过离子选择实现对</w:t>
      </w:r>
      <w:proofErr w:type="gramStart"/>
      <w:r w:rsidR="00DF25A0" w:rsidRPr="0008667C">
        <w:rPr>
          <w:rFonts w:ascii="Times New Roman" w:eastAsia="宋体" w:hAnsi="Times New Roman" w:hint="eastAsia"/>
          <w:sz w:val="24"/>
        </w:rPr>
        <w:t>石墨烯膜的</w:t>
      </w:r>
      <w:proofErr w:type="gramEnd"/>
      <w:r w:rsidR="00DF25A0" w:rsidRPr="0008667C">
        <w:rPr>
          <w:rFonts w:ascii="Times New Roman" w:eastAsia="宋体" w:hAnsi="Times New Roman" w:hint="eastAsia"/>
          <w:sz w:val="24"/>
        </w:rPr>
        <w:t>层间距达</w:t>
      </w:r>
      <w:r w:rsidR="00DF25A0" w:rsidRPr="0008667C">
        <w:rPr>
          <w:rFonts w:ascii="Times New Roman" w:eastAsia="宋体" w:hAnsi="Times New Roman" w:hint="eastAsia"/>
          <w:sz w:val="24"/>
        </w:rPr>
        <w:t>1</w:t>
      </w:r>
      <w:r w:rsidR="00DF25A0" w:rsidRPr="0008667C">
        <w:rPr>
          <w:rFonts w:ascii="Times New Roman" w:eastAsia="宋体" w:hAnsi="Times New Roman" w:hint="eastAsia"/>
          <w:sz w:val="24"/>
        </w:rPr>
        <w:t>埃的精确控制，并在实验室实现了利用氧化</w:t>
      </w:r>
      <w:proofErr w:type="gramStart"/>
      <w:r w:rsidR="00DF25A0" w:rsidRPr="0008667C">
        <w:rPr>
          <w:rFonts w:ascii="Times New Roman" w:eastAsia="宋体" w:hAnsi="Times New Roman" w:hint="eastAsia"/>
          <w:sz w:val="24"/>
        </w:rPr>
        <w:t>石墨烯膜进行</w:t>
      </w:r>
      <w:proofErr w:type="gramEnd"/>
      <w:r w:rsidR="00DF25A0" w:rsidRPr="0008667C">
        <w:rPr>
          <w:rFonts w:ascii="Times New Roman" w:eastAsia="宋体" w:hAnsi="Times New Roman" w:hint="eastAsia"/>
          <w:sz w:val="24"/>
        </w:rPr>
        <w:t>小尺寸离子截留</w:t>
      </w:r>
      <w:r w:rsidR="00DF25A0" w:rsidRPr="0008667C">
        <w:rPr>
          <w:rFonts w:ascii="Times New Roman" w:eastAsia="宋体" w:hAnsi="Times New Roman" w:hint="eastAsia"/>
          <w:sz w:val="24"/>
        </w:rPr>
        <w:t>/</w:t>
      </w:r>
      <w:r w:rsidR="00DF25A0" w:rsidRPr="0008667C">
        <w:rPr>
          <w:rFonts w:ascii="Times New Roman" w:eastAsia="宋体" w:hAnsi="Times New Roman" w:hint="eastAsia"/>
          <w:sz w:val="24"/>
        </w:rPr>
        <w:t>筛分的工作让人感叹不已，由此我联想到自己正在从事的关于</w:t>
      </w:r>
      <w:proofErr w:type="spellStart"/>
      <w:r w:rsidR="00DF25A0" w:rsidRPr="0008667C">
        <w:rPr>
          <w:rFonts w:ascii="Times New Roman" w:eastAsia="宋体" w:hAnsi="Times New Roman" w:hint="eastAsia"/>
          <w:sz w:val="24"/>
        </w:rPr>
        <w:t>MXene</w:t>
      </w:r>
      <w:proofErr w:type="spellEnd"/>
      <w:r w:rsidR="00DF25A0" w:rsidRPr="0008667C">
        <w:rPr>
          <w:rFonts w:ascii="Times New Roman" w:eastAsia="宋体" w:hAnsi="Times New Roman" w:hint="eastAsia"/>
          <w:sz w:val="24"/>
        </w:rPr>
        <w:t>的工作，在后续的研究中可以借鉴吴教授的研究思路，对</w:t>
      </w:r>
      <w:proofErr w:type="spellStart"/>
      <w:r w:rsidR="00DF25A0" w:rsidRPr="0008667C">
        <w:rPr>
          <w:rFonts w:ascii="Times New Roman" w:eastAsia="宋体" w:hAnsi="Times New Roman" w:hint="eastAsia"/>
          <w:sz w:val="24"/>
        </w:rPr>
        <w:t>MXene</w:t>
      </w:r>
      <w:proofErr w:type="spellEnd"/>
      <w:r w:rsidR="00DF25A0" w:rsidRPr="0008667C">
        <w:rPr>
          <w:rFonts w:ascii="Times New Roman" w:eastAsia="宋体" w:hAnsi="Times New Roman" w:hint="eastAsia"/>
          <w:sz w:val="24"/>
        </w:rPr>
        <w:t>的层间距进行调控</w:t>
      </w:r>
      <w:r w:rsidR="008D127A" w:rsidRPr="0008667C">
        <w:rPr>
          <w:rFonts w:ascii="Times New Roman" w:eastAsia="宋体" w:hAnsi="Times New Roman" w:hint="eastAsia"/>
          <w:sz w:val="24"/>
        </w:rPr>
        <w:t>以提高其作为电极材料的电化学性能。</w:t>
      </w:r>
    </w:p>
    <w:p w:rsidR="008D127A" w:rsidRPr="0008667C" w:rsidRDefault="0008667C" w:rsidP="0008667C">
      <w:pPr>
        <w:spacing w:line="360" w:lineRule="auto"/>
        <w:rPr>
          <w:rFonts w:ascii="Times New Roman" w:eastAsia="宋体" w:hAnsi="Times New Roman" w:hint="eastAsia"/>
          <w:sz w:val="24"/>
        </w:rPr>
      </w:pPr>
      <w:r>
        <w:rPr>
          <w:rFonts w:ascii="Times New Roman" w:eastAsia="宋体" w:hAnsi="Times New Roman" w:hint="eastAsia"/>
          <w:sz w:val="24"/>
        </w:rPr>
        <w:t>二、</w:t>
      </w:r>
      <w:r w:rsidR="008D127A" w:rsidRPr="0008667C">
        <w:rPr>
          <w:rFonts w:ascii="Times New Roman" w:eastAsia="宋体" w:hAnsi="Times New Roman" w:hint="eastAsia"/>
          <w:sz w:val="24"/>
        </w:rPr>
        <w:t>第一分会场</w:t>
      </w:r>
    </w:p>
    <w:p w:rsidR="008D127A" w:rsidRPr="0008667C" w:rsidRDefault="00E162B7" w:rsidP="0008667C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</w:rPr>
      </w:pPr>
      <w:r w:rsidRPr="0008667C">
        <w:rPr>
          <w:rFonts w:ascii="Times New Roman" w:eastAsia="宋体" w:hAnsi="Times New Roman" w:hint="eastAsia"/>
          <w:sz w:val="24"/>
        </w:rPr>
        <w:t>第一分会场的报告精彩纷呈，其中高超教授、付磊教授、刘兆平研究员</w:t>
      </w:r>
      <w:r w:rsidR="00953FB7" w:rsidRPr="0008667C">
        <w:rPr>
          <w:rFonts w:ascii="Times New Roman" w:eastAsia="宋体" w:hAnsi="Times New Roman" w:hint="eastAsia"/>
          <w:sz w:val="24"/>
        </w:rPr>
        <w:t>、麦立强教授、杨全红教授以及陈成猛研究员的报告给我留下了深刻印象，也让我从中学习了很多。高超教授作了关于高可</w:t>
      </w:r>
      <w:proofErr w:type="gramStart"/>
      <w:r w:rsidR="00953FB7" w:rsidRPr="0008667C">
        <w:rPr>
          <w:rFonts w:ascii="Times New Roman" w:eastAsia="宋体" w:hAnsi="Times New Roman" w:hint="eastAsia"/>
          <w:sz w:val="24"/>
        </w:rPr>
        <w:t>拉伸全碳气</w:t>
      </w:r>
      <w:proofErr w:type="gramEnd"/>
      <w:r w:rsidR="00953FB7" w:rsidRPr="0008667C">
        <w:rPr>
          <w:rFonts w:ascii="Times New Roman" w:eastAsia="宋体" w:hAnsi="Times New Roman" w:hint="eastAsia"/>
          <w:sz w:val="24"/>
        </w:rPr>
        <w:t>凝胶及其应用的报告，利用</w:t>
      </w:r>
      <w:r w:rsidR="00953FB7" w:rsidRPr="0008667C">
        <w:rPr>
          <w:rFonts w:ascii="Times New Roman" w:eastAsia="宋体" w:hAnsi="Times New Roman" w:hint="eastAsia"/>
          <w:sz w:val="24"/>
        </w:rPr>
        <w:t>3D</w:t>
      </w:r>
      <w:r w:rsidR="00953FB7" w:rsidRPr="0008667C">
        <w:rPr>
          <w:rFonts w:ascii="Times New Roman" w:eastAsia="宋体" w:hAnsi="Times New Roman" w:hint="eastAsia"/>
          <w:sz w:val="24"/>
        </w:rPr>
        <w:t>打印技术构建一种框架微结构，利用变形节点以及协同单元作用达到很好的可拉伸性能。付磊教授团队利用液态金属等诱导</w:t>
      </w:r>
      <w:r w:rsidR="0002550D" w:rsidRPr="0008667C">
        <w:rPr>
          <w:rFonts w:ascii="Times New Roman" w:eastAsia="宋体" w:hAnsi="Times New Roman" w:hint="eastAsia"/>
          <w:sz w:val="24"/>
        </w:rPr>
        <w:t>石墨</w:t>
      </w:r>
      <w:proofErr w:type="gramStart"/>
      <w:r w:rsidR="0002550D" w:rsidRPr="0008667C">
        <w:rPr>
          <w:rFonts w:ascii="Times New Roman" w:eastAsia="宋体" w:hAnsi="Times New Roman" w:hint="eastAsia"/>
          <w:sz w:val="24"/>
        </w:rPr>
        <w:t>烯</w:t>
      </w:r>
      <w:r w:rsidR="00953FB7" w:rsidRPr="0008667C">
        <w:rPr>
          <w:rFonts w:ascii="Times New Roman" w:eastAsia="宋体" w:hAnsi="Times New Roman" w:hint="eastAsia"/>
          <w:sz w:val="24"/>
        </w:rPr>
        <w:t>自限制</w:t>
      </w:r>
      <w:proofErr w:type="gramEnd"/>
      <w:r w:rsidR="00953FB7" w:rsidRPr="0008667C">
        <w:rPr>
          <w:rFonts w:ascii="Times New Roman" w:eastAsia="宋体" w:hAnsi="Times New Roman" w:hint="eastAsia"/>
          <w:sz w:val="24"/>
        </w:rPr>
        <w:t>生长与自组装</w:t>
      </w:r>
      <w:r w:rsidR="0002550D" w:rsidRPr="0008667C">
        <w:rPr>
          <w:rFonts w:ascii="Times New Roman" w:eastAsia="宋体" w:hAnsi="Times New Roman" w:hint="eastAsia"/>
          <w:sz w:val="24"/>
        </w:rPr>
        <w:t>的思路可以应用到其它二</w:t>
      </w:r>
      <w:proofErr w:type="gramStart"/>
      <w:r w:rsidR="0002550D" w:rsidRPr="0008667C">
        <w:rPr>
          <w:rFonts w:ascii="Times New Roman" w:eastAsia="宋体" w:hAnsi="Times New Roman" w:hint="eastAsia"/>
          <w:sz w:val="24"/>
        </w:rPr>
        <w:t>维材料</w:t>
      </w:r>
      <w:proofErr w:type="gramEnd"/>
      <w:r w:rsidR="0002550D" w:rsidRPr="0008667C">
        <w:rPr>
          <w:rFonts w:ascii="Times New Roman" w:eastAsia="宋体" w:hAnsi="Times New Roman" w:hint="eastAsia"/>
          <w:sz w:val="24"/>
        </w:rPr>
        <w:t>的制备中。刘兆平研究员的报告依然引人入胜，关于石墨</w:t>
      </w:r>
      <w:proofErr w:type="gramStart"/>
      <w:r w:rsidR="0002550D" w:rsidRPr="0008667C">
        <w:rPr>
          <w:rFonts w:ascii="Times New Roman" w:eastAsia="宋体" w:hAnsi="Times New Roman" w:hint="eastAsia"/>
          <w:sz w:val="24"/>
        </w:rPr>
        <w:t>烯</w:t>
      </w:r>
      <w:proofErr w:type="gramEnd"/>
      <w:r w:rsidR="0002550D" w:rsidRPr="0008667C">
        <w:rPr>
          <w:rFonts w:ascii="Times New Roman" w:eastAsia="宋体" w:hAnsi="Times New Roman" w:hint="eastAsia"/>
          <w:sz w:val="24"/>
        </w:rPr>
        <w:t>动力电池技术研究进展与发展趋势的</w:t>
      </w:r>
      <w:proofErr w:type="gramStart"/>
      <w:r w:rsidR="0002550D" w:rsidRPr="0008667C">
        <w:rPr>
          <w:rFonts w:ascii="Times New Roman" w:eastAsia="宋体" w:hAnsi="Times New Roman" w:hint="eastAsia"/>
          <w:sz w:val="24"/>
        </w:rPr>
        <w:t>阐述让</w:t>
      </w:r>
      <w:proofErr w:type="gramEnd"/>
      <w:r w:rsidR="0002550D" w:rsidRPr="0008667C">
        <w:rPr>
          <w:rFonts w:ascii="Times New Roman" w:eastAsia="宋体" w:hAnsi="Times New Roman" w:hint="eastAsia"/>
          <w:sz w:val="24"/>
        </w:rPr>
        <w:t>我们认清了现阶段动力电池存在的客观问题，同时也坚定了不断探索的信念。</w:t>
      </w:r>
      <w:r w:rsidR="0002550D" w:rsidRPr="0008667C">
        <w:rPr>
          <w:rFonts w:ascii="Times New Roman" w:eastAsia="宋体" w:hAnsi="Times New Roman" w:hint="eastAsia"/>
          <w:sz w:val="24"/>
        </w:rPr>
        <w:t>麦立强教授</w:t>
      </w:r>
      <w:r w:rsidR="0002550D" w:rsidRPr="0008667C">
        <w:rPr>
          <w:rFonts w:ascii="Times New Roman" w:eastAsia="宋体" w:hAnsi="Times New Roman" w:hint="eastAsia"/>
          <w:sz w:val="24"/>
        </w:rPr>
        <w:t>团队</w:t>
      </w:r>
      <w:r w:rsidR="0002550D" w:rsidRPr="0008667C">
        <w:rPr>
          <w:rFonts w:ascii="Times New Roman" w:eastAsia="宋体" w:hAnsi="Times New Roman" w:hint="eastAsia"/>
          <w:sz w:val="24"/>
        </w:rPr>
        <w:t>的报告题目是</w:t>
      </w:r>
      <w:r w:rsidR="0002550D" w:rsidRPr="0008667C">
        <w:rPr>
          <w:rFonts w:ascii="Times New Roman" w:eastAsia="宋体" w:hAnsi="Times New Roman" w:hint="eastAsia"/>
          <w:sz w:val="24"/>
        </w:rPr>
        <w:lastRenderedPageBreak/>
        <w:t>石墨</w:t>
      </w:r>
      <w:proofErr w:type="gramStart"/>
      <w:r w:rsidR="0002550D" w:rsidRPr="0008667C">
        <w:rPr>
          <w:rFonts w:ascii="Times New Roman" w:eastAsia="宋体" w:hAnsi="Times New Roman" w:hint="eastAsia"/>
          <w:sz w:val="24"/>
        </w:rPr>
        <w:t>烯</w:t>
      </w:r>
      <w:proofErr w:type="gramEnd"/>
      <w:r w:rsidR="0002550D" w:rsidRPr="0008667C">
        <w:rPr>
          <w:rFonts w:ascii="Times New Roman" w:eastAsia="宋体" w:hAnsi="Times New Roman" w:hint="eastAsia"/>
          <w:sz w:val="24"/>
        </w:rPr>
        <w:t>诱导一维</w:t>
      </w:r>
      <w:proofErr w:type="gramStart"/>
      <w:r w:rsidR="0002550D" w:rsidRPr="0008667C">
        <w:rPr>
          <w:rFonts w:ascii="Times New Roman" w:eastAsia="宋体" w:hAnsi="Times New Roman" w:hint="eastAsia"/>
          <w:sz w:val="24"/>
        </w:rPr>
        <w:t>纳米线</w:t>
      </w:r>
      <w:proofErr w:type="gramEnd"/>
      <w:r w:rsidR="0002550D" w:rsidRPr="0008667C">
        <w:rPr>
          <w:rFonts w:ascii="Times New Roman" w:eastAsia="宋体" w:hAnsi="Times New Roman" w:hint="eastAsia"/>
          <w:sz w:val="24"/>
        </w:rPr>
        <w:t>储能材料与器件</w:t>
      </w:r>
      <w:r w:rsidR="0002550D" w:rsidRPr="0008667C">
        <w:rPr>
          <w:rFonts w:ascii="Times New Roman" w:eastAsia="宋体" w:hAnsi="Times New Roman" w:hint="eastAsia"/>
          <w:sz w:val="24"/>
        </w:rPr>
        <w:t>，</w:t>
      </w:r>
      <w:r w:rsidR="00AC72BB" w:rsidRPr="0008667C">
        <w:rPr>
          <w:rFonts w:ascii="Times New Roman" w:eastAsia="宋体" w:hAnsi="Times New Roman" w:hint="eastAsia"/>
          <w:sz w:val="24"/>
        </w:rPr>
        <w:t>他们认为</w:t>
      </w:r>
      <w:proofErr w:type="gramStart"/>
      <w:r w:rsidR="0002550D" w:rsidRPr="0008667C">
        <w:rPr>
          <w:rFonts w:ascii="Times New Roman" w:eastAsia="宋体" w:hAnsi="Times New Roman" w:hint="eastAsia"/>
          <w:sz w:val="24"/>
        </w:rPr>
        <w:t>纳米线</w:t>
      </w:r>
      <w:proofErr w:type="gramEnd"/>
      <w:r w:rsidR="0002550D" w:rsidRPr="0008667C">
        <w:rPr>
          <w:rFonts w:ascii="Times New Roman" w:eastAsia="宋体" w:hAnsi="Times New Roman" w:hint="eastAsia"/>
          <w:sz w:val="24"/>
        </w:rPr>
        <w:t>电极材料具有高的比容量等优点，但容量的快速衰减仍然是电化学储能研究中的关键问题，通过一些材料的设计与合成可以在很大程度上解决这个问题，实现一维</w:t>
      </w:r>
      <w:proofErr w:type="gramStart"/>
      <w:r w:rsidR="0002550D" w:rsidRPr="0008667C">
        <w:rPr>
          <w:rFonts w:ascii="Times New Roman" w:eastAsia="宋体" w:hAnsi="Times New Roman" w:hint="eastAsia"/>
          <w:sz w:val="24"/>
        </w:rPr>
        <w:t>纳米线</w:t>
      </w:r>
      <w:proofErr w:type="gramEnd"/>
      <w:r w:rsidR="0002550D" w:rsidRPr="0008667C">
        <w:rPr>
          <w:rFonts w:ascii="Times New Roman" w:eastAsia="宋体" w:hAnsi="Times New Roman" w:hint="eastAsia"/>
          <w:sz w:val="24"/>
        </w:rPr>
        <w:t>材料在储能器件上的规模应用</w:t>
      </w:r>
      <w:r w:rsidR="0002550D" w:rsidRPr="0008667C">
        <w:rPr>
          <w:rFonts w:ascii="Times New Roman" w:eastAsia="宋体" w:hAnsi="Times New Roman" w:hint="eastAsia"/>
          <w:sz w:val="24"/>
        </w:rPr>
        <w:t>。杨全红教授团队给我们带来了高密多孔碳的应用实例的报告</w:t>
      </w:r>
      <w:r w:rsidR="00AC72BB" w:rsidRPr="0008667C">
        <w:rPr>
          <w:rFonts w:ascii="Times New Roman" w:eastAsia="宋体" w:hAnsi="Times New Roman" w:hint="eastAsia"/>
          <w:sz w:val="24"/>
        </w:rPr>
        <w:t>，他们</w:t>
      </w:r>
      <w:r w:rsidR="00F034E1">
        <w:rPr>
          <w:rFonts w:ascii="Times New Roman" w:eastAsia="宋体" w:hAnsi="Times New Roman" w:hint="eastAsia"/>
          <w:sz w:val="24"/>
        </w:rPr>
        <w:t>利用</w:t>
      </w:r>
      <w:r w:rsidR="00AC72BB" w:rsidRPr="0008667C">
        <w:rPr>
          <w:rFonts w:ascii="Times New Roman" w:eastAsia="宋体" w:hAnsi="Times New Roman" w:hint="eastAsia"/>
          <w:sz w:val="24"/>
        </w:rPr>
        <w:t>毛细蒸发干燥法制备了活性炭颗粒与氧化石墨烯的复合材料，通过控制成胶和收缩两个过程实现比表面积和密度之间的平衡，制备高密多孔碳材料。陈</w:t>
      </w:r>
      <w:r w:rsidR="00AC72BB" w:rsidRPr="0008667C">
        <w:rPr>
          <w:rFonts w:ascii="Times New Roman" w:eastAsia="宋体" w:hAnsi="Times New Roman" w:hint="eastAsia"/>
          <w:sz w:val="24"/>
        </w:rPr>
        <w:t>成猛研究员</w:t>
      </w:r>
      <w:r w:rsidR="00AC72BB" w:rsidRPr="0008667C">
        <w:rPr>
          <w:rFonts w:ascii="Times New Roman" w:eastAsia="宋体" w:hAnsi="Times New Roman" w:hint="eastAsia"/>
          <w:sz w:val="24"/>
        </w:rPr>
        <w:t>团队利用</w:t>
      </w:r>
      <w:r w:rsidR="00AC72BB" w:rsidRPr="0008667C">
        <w:rPr>
          <w:rFonts w:ascii="Times New Roman" w:eastAsia="宋体" w:hAnsi="Times New Roman" w:hint="eastAsia"/>
          <w:sz w:val="24"/>
        </w:rPr>
        <w:t>KOH</w:t>
      </w:r>
      <w:r w:rsidR="00AC72BB" w:rsidRPr="0008667C">
        <w:rPr>
          <w:rFonts w:ascii="Times New Roman" w:eastAsia="宋体" w:hAnsi="Times New Roman" w:hint="eastAsia"/>
          <w:sz w:val="24"/>
        </w:rPr>
        <w:t>和</w:t>
      </w:r>
      <w:r w:rsidR="00AC72BB" w:rsidRPr="0008667C">
        <w:rPr>
          <w:rFonts w:ascii="Times New Roman" w:eastAsia="宋体" w:hAnsi="Times New Roman" w:hint="eastAsia"/>
          <w:sz w:val="24"/>
        </w:rPr>
        <w:t>H</w:t>
      </w:r>
      <w:r w:rsidR="00AC72BB" w:rsidRPr="00F034E1">
        <w:rPr>
          <w:rFonts w:ascii="Times New Roman" w:eastAsia="宋体" w:hAnsi="Times New Roman" w:hint="eastAsia"/>
          <w:sz w:val="24"/>
          <w:vertAlign w:val="subscript"/>
        </w:rPr>
        <w:t>3</w:t>
      </w:r>
      <w:r w:rsidR="00AC72BB" w:rsidRPr="0008667C">
        <w:rPr>
          <w:rFonts w:ascii="Times New Roman" w:eastAsia="宋体" w:hAnsi="Times New Roman" w:hint="eastAsia"/>
          <w:sz w:val="24"/>
        </w:rPr>
        <w:t>PO</w:t>
      </w:r>
      <w:r w:rsidR="00AC72BB" w:rsidRPr="00F034E1">
        <w:rPr>
          <w:rFonts w:ascii="Times New Roman" w:eastAsia="宋体" w:hAnsi="Times New Roman" w:hint="eastAsia"/>
          <w:sz w:val="24"/>
          <w:vertAlign w:val="subscript"/>
        </w:rPr>
        <w:t>4</w:t>
      </w:r>
      <w:r w:rsidR="00AC72BB" w:rsidRPr="0008667C">
        <w:rPr>
          <w:rFonts w:ascii="Times New Roman" w:eastAsia="宋体" w:hAnsi="Times New Roman" w:hint="eastAsia"/>
          <w:sz w:val="24"/>
        </w:rPr>
        <w:t>联合活化的方法制备出性能优异的多孔碳材料，其中</w:t>
      </w:r>
      <w:r w:rsidR="00AC72BB" w:rsidRPr="0008667C">
        <w:rPr>
          <w:rFonts w:ascii="Times New Roman" w:eastAsia="宋体" w:hAnsi="Times New Roman" w:hint="eastAsia"/>
          <w:sz w:val="24"/>
        </w:rPr>
        <w:t>KOH</w:t>
      </w:r>
      <w:r w:rsidR="00AC72BB" w:rsidRPr="0008667C">
        <w:rPr>
          <w:rFonts w:ascii="Times New Roman" w:eastAsia="宋体" w:hAnsi="Times New Roman" w:hint="eastAsia"/>
          <w:sz w:val="24"/>
        </w:rPr>
        <w:t>的预活化提高了材料的无序度，</w:t>
      </w:r>
      <w:r w:rsidR="00AC72BB" w:rsidRPr="0008667C">
        <w:rPr>
          <w:rFonts w:ascii="Times New Roman" w:eastAsia="宋体" w:hAnsi="Times New Roman" w:hint="eastAsia"/>
          <w:sz w:val="24"/>
        </w:rPr>
        <w:t>H</w:t>
      </w:r>
      <w:r w:rsidR="00AC72BB" w:rsidRPr="00F034E1">
        <w:rPr>
          <w:rFonts w:ascii="Times New Roman" w:eastAsia="宋体" w:hAnsi="Times New Roman" w:hint="eastAsia"/>
          <w:sz w:val="24"/>
          <w:vertAlign w:val="subscript"/>
        </w:rPr>
        <w:t>3</w:t>
      </w:r>
      <w:r w:rsidR="00AC72BB" w:rsidRPr="0008667C">
        <w:rPr>
          <w:rFonts w:ascii="Times New Roman" w:eastAsia="宋体" w:hAnsi="Times New Roman" w:hint="eastAsia"/>
          <w:sz w:val="24"/>
        </w:rPr>
        <w:t>PO</w:t>
      </w:r>
      <w:r w:rsidR="00AC72BB" w:rsidRPr="00F034E1">
        <w:rPr>
          <w:rFonts w:ascii="Times New Roman" w:eastAsia="宋体" w:hAnsi="Times New Roman" w:hint="eastAsia"/>
          <w:sz w:val="24"/>
          <w:vertAlign w:val="subscript"/>
        </w:rPr>
        <w:t>4</w:t>
      </w:r>
      <w:r w:rsidR="00F034E1">
        <w:rPr>
          <w:rFonts w:ascii="Times New Roman" w:eastAsia="宋体" w:hAnsi="Times New Roman" w:hint="eastAsia"/>
          <w:sz w:val="24"/>
        </w:rPr>
        <w:t>的</w:t>
      </w:r>
      <w:r w:rsidR="00AC72BB" w:rsidRPr="0008667C">
        <w:rPr>
          <w:rFonts w:ascii="Times New Roman" w:eastAsia="宋体" w:hAnsi="Times New Roman" w:hint="eastAsia"/>
          <w:sz w:val="24"/>
        </w:rPr>
        <w:t>后活化提升了材料的稳定性。</w:t>
      </w:r>
    </w:p>
    <w:p w:rsidR="00AC72BB" w:rsidRPr="0008667C" w:rsidRDefault="00AC72BB" w:rsidP="0008667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hint="eastAsia"/>
          <w:sz w:val="24"/>
        </w:rPr>
      </w:pPr>
      <w:r w:rsidRPr="0008667C">
        <w:rPr>
          <w:rFonts w:ascii="Times New Roman" w:eastAsia="宋体" w:hAnsi="Times New Roman" w:hint="eastAsia"/>
          <w:sz w:val="24"/>
        </w:rPr>
        <w:t>第二分会场</w:t>
      </w:r>
    </w:p>
    <w:p w:rsidR="00AC72BB" w:rsidRPr="0008667C" w:rsidRDefault="00AC72BB" w:rsidP="0008667C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</w:rPr>
      </w:pPr>
      <w:r w:rsidRPr="0008667C">
        <w:rPr>
          <w:rFonts w:ascii="Times New Roman" w:eastAsia="宋体" w:hAnsi="Times New Roman" w:hint="eastAsia"/>
          <w:sz w:val="24"/>
        </w:rPr>
        <w:t>第二分会场卢红斌教授和杨树</w:t>
      </w:r>
      <w:proofErr w:type="gramStart"/>
      <w:r w:rsidRPr="0008667C">
        <w:rPr>
          <w:rFonts w:ascii="Times New Roman" w:eastAsia="宋体" w:hAnsi="Times New Roman" w:hint="eastAsia"/>
          <w:sz w:val="24"/>
        </w:rPr>
        <w:t>斌</w:t>
      </w:r>
      <w:proofErr w:type="gramEnd"/>
      <w:r w:rsidR="00090078" w:rsidRPr="0008667C">
        <w:rPr>
          <w:rFonts w:ascii="Times New Roman" w:eastAsia="宋体" w:hAnsi="Times New Roman" w:hint="eastAsia"/>
          <w:sz w:val="24"/>
        </w:rPr>
        <w:t>教授的报告让我收获很多。卢红斌教授作了石墨烯基三维互连高负载</w:t>
      </w:r>
      <w:proofErr w:type="gramStart"/>
      <w:r w:rsidR="00090078" w:rsidRPr="0008667C">
        <w:rPr>
          <w:rFonts w:ascii="Times New Roman" w:eastAsia="宋体" w:hAnsi="Times New Roman" w:hint="eastAsia"/>
          <w:sz w:val="24"/>
        </w:rPr>
        <w:t>锂</w:t>
      </w:r>
      <w:proofErr w:type="gramEnd"/>
      <w:r w:rsidR="00090078" w:rsidRPr="0008667C">
        <w:rPr>
          <w:rFonts w:ascii="Times New Roman" w:eastAsia="宋体" w:hAnsi="Times New Roman" w:hint="eastAsia"/>
          <w:sz w:val="24"/>
        </w:rPr>
        <w:t>离子电池正极的电化学性能研究的报告，他们利用</w:t>
      </w:r>
      <w:proofErr w:type="gramStart"/>
      <w:r w:rsidR="00090078" w:rsidRPr="0008667C">
        <w:rPr>
          <w:rFonts w:ascii="Times New Roman" w:eastAsia="宋体" w:hAnsi="Times New Roman" w:hint="eastAsia"/>
          <w:sz w:val="24"/>
        </w:rPr>
        <w:t>石墨烯与活性</w:t>
      </w:r>
      <w:proofErr w:type="gramEnd"/>
      <w:r w:rsidR="00090078" w:rsidRPr="0008667C">
        <w:rPr>
          <w:rFonts w:ascii="Times New Roman" w:eastAsia="宋体" w:hAnsi="Times New Roman" w:hint="eastAsia"/>
          <w:sz w:val="24"/>
        </w:rPr>
        <w:t>材料直接构筑一种三维垂直孔道结构，提高了离子电导率，从而提升了材料的倍率性能。杨树斌教授利用石墨烯与其它高密度、高容量活性材料的共组装，提升</w:t>
      </w:r>
      <w:r w:rsidR="00830F03">
        <w:rPr>
          <w:rFonts w:ascii="Times New Roman" w:eastAsia="宋体" w:hAnsi="Times New Roman" w:hint="eastAsia"/>
          <w:sz w:val="24"/>
        </w:rPr>
        <w:t>了</w:t>
      </w:r>
      <w:r w:rsidR="00090078" w:rsidRPr="0008667C">
        <w:rPr>
          <w:rFonts w:ascii="Times New Roman" w:eastAsia="宋体" w:hAnsi="Times New Roman" w:hint="eastAsia"/>
          <w:sz w:val="24"/>
        </w:rPr>
        <w:t>电极材料的</w:t>
      </w:r>
      <w:r w:rsidR="000018E9" w:rsidRPr="0008667C">
        <w:rPr>
          <w:rFonts w:ascii="Times New Roman" w:eastAsia="宋体" w:hAnsi="Times New Roman" w:hint="eastAsia"/>
          <w:sz w:val="24"/>
        </w:rPr>
        <w:t>体积比容量。</w:t>
      </w:r>
      <w:bookmarkStart w:id="0" w:name="_GoBack"/>
      <w:bookmarkEnd w:id="0"/>
    </w:p>
    <w:sectPr w:rsidR="00AC72BB" w:rsidRPr="0008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3981"/>
    <w:multiLevelType w:val="hybridMultilevel"/>
    <w:tmpl w:val="353CB1A6"/>
    <w:lvl w:ilvl="0" w:tplc="6F2672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8B2CAE"/>
    <w:multiLevelType w:val="hybridMultilevel"/>
    <w:tmpl w:val="FE34B810"/>
    <w:lvl w:ilvl="0" w:tplc="E2CC57A6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6C09B2"/>
    <w:multiLevelType w:val="hybridMultilevel"/>
    <w:tmpl w:val="DD0C9FB0"/>
    <w:lvl w:ilvl="0" w:tplc="37ECC7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76"/>
    <w:rsid w:val="000018E9"/>
    <w:rsid w:val="0002550D"/>
    <w:rsid w:val="0008667C"/>
    <w:rsid w:val="00090078"/>
    <w:rsid w:val="003217D5"/>
    <w:rsid w:val="003B192D"/>
    <w:rsid w:val="006D3B76"/>
    <w:rsid w:val="00830F03"/>
    <w:rsid w:val="00855562"/>
    <w:rsid w:val="008D127A"/>
    <w:rsid w:val="00953FB7"/>
    <w:rsid w:val="009E4061"/>
    <w:rsid w:val="00AC72BB"/>
    <w:rsid w:val="00C7378E"/>
    <w:rsid w:val="00DF25A0"/>
    <w:rsid w:val="00E162B7"/>
    <w:rsid w:val="00E97B6D"/>
    <w:rsid w:val="00F0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2018-10-16T08:15:00Z</dcterms:created>
  <dcterms:modified xsi:type="dcterms:W3CDTF">2018-10-18T03:13:00Z</dcterms:modified>
</cp:coreProperties>
</file>